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F3" w:rsidRDefault="006616F3" w:rsidP="00286557">
      <w:pPr>
        <w:ind w:firstLine="567"/>
        <w:jc w:val="right"/>
        <w:rPr>
          <w:b/>
          <w:i/>
        </w:rPr>
      </w:pPr>
      <w:r>
        <w:t xml:space="preserve">                                                                                                                 </w:t>
      </w:r>
      <w:r w:rsidR="00286557" w:rsidRPr="00286557">
        <w:rPr>
          <w:b/>
          <w:i/>
        </w:rPr>
        <w:t>Приложение 2</w:t>
      </w:r>
      <w:r w:rsidR="00233F86">
        <w:rPr>
          <w:b/>
          <w:i/>
        </w:rPr>
        <w:t>2</w:t>
      </w:r>
    </w:p>
    <w:p w:rsidR="00233F86" w:rsidRDefault="00233F86" w:rsidP="00233F86">
      <w:pPr>
        <w:jc w:val="right"/>
        <w:rPr>
          <w:b/>
          <w:sz w:val="20"/>
          <w:szCs w:val="20"/>
        </w:rPr>
      </w:pPr>
    </w:p>
    <w:p w:rsidR="00233F86" w:rsidRDefault="00233F86" w:rsidP="00233F86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УТВЕРЖДЕНО</w:t>
      </w:r>
    </w:p>
    <w:p w:rsidR="00233F86" w:rsidRDefault="00233F86" w:rsidP="00233F8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приказом директора ЧОУ «</w:t>
      </w:r>
      <w:proofErr w:type="spellStart"/>
      <w:r>
        <w:rPr>
          <w:sz w:val="20"/>
          <w:szCs w:val="20"/>
        </w:rPr>
        <w:t>Обнинская</w:t>
      </w:r>
      <w:proofErr w:type="spellEnd"/>
    </w:p>
    <w:p w:rsidR="00233F86" w:rsidRDefault="00233F86" w:rsidP="00233F8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свободная школа» </w:t>
      </w:r>
    </w:p>
    <w:p w:rsidR="00233F86" w:rsidRDefault="00233F86" w:rsidP="00233F86">
      <w:pPr>
        <w:jc w:val="right"/>
        <w:rPr>
          <w:sz w:val="20"/>
          <w:szCs w:val="20"/>
        </w:rPr>
      </w:pPr>
      <w:r>
        <w:rPr>
          <w:sz w:val="20"/>
          <w:szCs w:val="20"/>
        </w:rPr>
        <w:t>№ 6 от «01» сентября 2023 г</w:t>
      </w:r>
    </w:p>
    <w:p w:rsidR="00233F86" w:rsidRPr="00286557" w:rsidRDefault="00233F86" w:rsidP="00286557">
      <w:pPr>
        <w:ind w:firstLine="567"/>
        <w:jc w:val="right"/>
        <w:rPr>
          <w:b/>
          <w:i/>
        </w:rPr>
      </w:pPr>
    </w:p>
    <w:p w:rsidR="00C33890" w:rsidRDefault="00C33890" w:rsidP="00C3389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76820">
        <w:rPr>
          <w:rFonts w:ascii="TimesNewRomanPSMT" w:hAnsi="TimesNewRomanPSMT" w:cs="TimesNewRomanPSMT"/>
          <w:b/>
          <w:sz w:val="28"/>
          <w:szCs w:val="28"/>
        </w:rPr>
        <w:t xml:space="preserve">План внеурочной деятельности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среднего общего образования </w:t>
      </w:r>
    </w:p>
    <w:p w:rsidR="00C33890" w:rsidRPr="00286557" w:rsidRDefault="00C33890" w:rsidP="00C33890">
      <w:pPr>
        <w:jc w:val="center"/>
        <w:rPr>
          <w:rFonts w:ascii="TimesNewRomanPSMT" w:hAnsi="TimesNewRomanPSMT" w:cs="TimesNewRomanPSMT"/>
          <w:b/>
          <w:i/>
          <w:sz w:val="28"/>
          <w:szCs w:val="28"/>
        </w:rPr>
      </w:pPr>
    </w:p>
    <w:p w:rsidR="00616792" w:rsidRDefault="00616792" w:rsidP="00616792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76820">
        <w:rPr>
          <w:rFonts w:ascii="TimesNewRomanPSMT" w:hAnsi="TimesNewRomanPSMT" w:cs="TimesNewRomanPSMT"/>
          <w:b/>
          <w:sz w:val="28"/>
          <w:szCs w:val="28"/>
        </w:rPr>
        <w:t xml:space="preserve">План внеурочной деятельности </w:t>
      </w:r>
      <w:r w:rsidR="002F1B84">
        <w:rPr>
          <w:rFonts w:ascii="TimesNewRomanPSMT" w:hAnsi="TimesNewRomanPSMT" w:cs="TimesNewRomanPSMT"/>
          <w:b/>
          <w:sz w:val="28"/>
          <w:szCs w:val="28"/>
        </w:rPr>
        <w:t>среднего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общего образования</w:t>
      </w:r>
    </w:p>
    <w:p w:rsidR="00616792" w:rsidRPr="00D76820" w:rsidRDefault="00616792" w:rsidP="00616792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76820">
        <w:rPr>
          <w:rFonts w:ascii="TimesNewRomanPSMT" w:hAnsi="TimesNewRomanPSMT" w:cs="TimesNewRomanPSMT"/>
          <w:b/>
          <w:sz w:val="28"/>
          <w:szCs w:val="28"/>
        </w:rPr>
        <w:t>ЧОУ «Обнинская свободная школа»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(недельный)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110"/>
        <w:gridCol w:w="1560"/>
        <w:gridCol w:w="1559"/>
        <w:gridCol w:w="1276"/>
      </w:tblGrid>
      <w:tr w:rsidR="00616792" w:rsidTr="002F1B84">
        <w:trPr>
          <w:trHeight w:val="39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92" w:rsidRDefault="00616792" w:rsidP="00205964">
            <w:pPr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Направление внеурочной деятельности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616792" w:rsidRPr="0044431B" w:rsidRDefault="00616792" w:rsidP="00205964">
            <w:pPr>
              <w:jc w:val="both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44431B">
              <w:rPr>
                <w:rFonts w:ascii="TimesNewRomanPSMT" w:hAnsi="TimesNewRomanPSMT" w:cs="TimesNewRomanPSMT"/>
                <w:b/>
                <w:sz w:val="20"/>
                <w:szCs w:val="20"/>
              </w:rPr>
              <w:t>факультатив, кружок,</w:t>
            </w:r>
          </w:p>
          <w:p w:rsidR="00616792" w:rsidRPr="0044431B" w:rsidRDefault="00616792" w:rsidP="00205964">
            <w:pPr>
              <w:jc w:val="both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44431B">
              <w:rPr>
                <w:rFonts w:ascii="TimesNewRomanPSMT" w:hAnsi="TimesNewRomanPSMT" w:cs="TimesNewRomanPSMT"/>
                <w:b/>
                <w:sz w:val="20"/>
                <w:szCs w:val="20"/>
              </w:rPr>
              <w:t>секция</w:t>
            </w:r>
          </w:p>
          <w:p w:rsidR="00616792" w:rsidRDefault="00616792" w:rsidP="00205964">
            <w:pPr>
              <w:jc w:val="right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классы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92" w:rsidRDefault="00616792" w:rsidP="00205964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16792" w:rsidRDefault="00616792" w:rsidP="00205964">
            <w:pPr>
              <w:jc w:val="center"/>
              <w:rPr>
                <w:rFonts w:ascii="TimesNewRomanPSMT" w:hAnsi="TimesNewRomanPSMT" w:cs="TimesNewRomanPSMT"/>
                <w:b/>
              </w:rPr>
            </w:pPr>
          </w:p>
          <w:p w:rsidR="00616792" w:rsidRDefault="00616792" w:rsidP="00205964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Всего</w:t>
            </w:r>
          </w:p>
        </w:tc>
      </w:tr>
      <w:tr w:rsidR="002F1B84" w:rsidTr="002F1B84">
        <w:trPr>
          <w:trHeight w:val="425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84" w:rsidRDefault="002F1B84" w:rsidP="00205964">
            <w:pPr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84" w:rsidRDefault="002F1B84" w:rsidP="00205964">
            <w:pPr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84" w:rsidRPr="002F1B84" w:rsidRDefault="002F1B84" w:rsidP="00205964">
            <w:pPr>
              <w:jc w:val="center"/>
              <w:rPr>
                <w:rFonts w:ascii="TimesNewRomanPSMT" w:hAnsi="TimesNewRomanPSMT" w:cs="TimesNewRomanPSMT"/>
                <w:b/>
                <w:lang w:val="en-US"/>
              </w:rPr>
            </w:pPr>
            <w:r>
              <w:rPr>
                <w:rFonts w:ascii="TimesNewRomanPSMT" w:hAnsi="TimesNewRomanPSMT" w:cs="TimesNewRomanPSMT"/>
                <w:b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84" w:rsidRPr="002F1B84" w:rsidRDefault="002F1B84" w:rsidP="00205964">
            <w:pPr>
              <w:jc w:val="center"/>
              <w:rPr>
                <w:rFonts w:ascii="TimesNewRomanPSMT" w:hAnsi="TimesNewRomanPSMT" w:cs="TimesNewRomanPSMT"/>
                <w:b/>
                <w:lang w:val="en-US"/>
              </w:rPr>
            </w:pPr>
            <w:r>
              <w:rPr>
                <w:rFonts w:ascii="TimesNewRomanPSMT" w:hAnsi="TimesNewRomanPSMT" w:cs="TimesNewRomanPSMT"/>
                <w:b/>
                <w:lang w:val="en-US"/>
              </w:rPr>
              <w:t>XI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F1B84" w:rsidRDefault="002F1B84" w:rsidP="00205964">
            <w:pPr>
              <w:jc w:val="center"/>
              <w:rPr>
                <w:rFonts w:ascii="TimesNewRomanPSMT" w:hAnsi="TimesNewRomanPSMT" w:cs="TimesNewRomanPSMT"/>
                <w:b/>
              </w:rPr>
            </w:pPr>
          </w:p>
        </w:tc>
      </w:tr>
      <w:tr w:rsidR="002F1B84" w:rsidTr="002F1B84">
        <w:trPr>
          <w:trHeight w:val="36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B84" w:rsidRDefault="002F1B84" w:rsidP="00205964">
            <w:pPr>
              <w:jc w:val="both"/>
              <w:rPr>
                <w:rFonts w:ascii="TimesNewRomanPSMT" w:hAnsi="TimesNewRomanPSMT" w:cs="TimesNewRomanPSMT"/>
                <w:b/>
              </w:rPr>
            </w:pPr>
            <w:proofErr w:type="spellStart"/>
            <w:r>
              <w:rPr>
                <w:rFonts w:ascii="TimesNewRomanPSMT" w:hAnsi="TimesNewRomanPSMT" w:cs="TimesNewRomanPSMT"/>
                <w:b/>
              </w:rPr>
              <w:t>Общеинтеллекту-альное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B84" w:rsidRPr="00FA4249" w:rsidRDefault="002F1B84" w:rsidP="00205964">
            <w:pPr>
              <w:jc w:val="both"/>
              <w:rPr>
                <w:rFonts w:ascii="TimesNewRomanPSMT" w:hAnsi="TimesNewRomanPSMT" w:cs="TimesNewRomanPSMT"/>
                <w:lang w:val="en-US"/>
              </w:rPr>
            </w:pPr>
            <w:r>
              <w:rPr>
                <w:rFonts w:ascii="TimesNewRomanPSMT" w:hAnsi="TimesNewRomanPSMT" w:cs="TimesNewRomanPSMT"/>
              </w:rPr>
              <w:t>Анализ художественного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84" w:rsidRDefault="00575EA9" w:rsidP="00205964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84" w:rsidRPr="006616F3" w:rsidRDefault="00575EA9" w:rsidP="00205964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F1B84" w:rsidRPr="00616792" w:rsidRDefault="002F1B84" w:rsidP="00205964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2</w:t>
            </w:r>
          </w:p>
        </w:tc>
      </w:tr>
      <w:tr w:rsidR="002F1B84" w:rsidTr="002F1B84">
        <w:trPr>
          <w:trHeight w:val="315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84" w:rsidRDefault="002F1B84" w:rsidP="00205964">
            <w:pPr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4" w:rsidRDefault="002F1B84" w:rsidP="00205964">
            <w:pPr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Историко-литературное краеведение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4" w:rsidRPr="006616F3" w:rsidRDefault="00575EA9" w:rsidP="00205964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4" w:rsidRDefault="00575EA9" w:rsidP="002F1B84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F1B84" w:rsidRPr="00616792" w:rsidRDefault="002F1B84" w:rsidP="00205964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2</w:t>
            </w:r>
          </w:p>
        </w:tc>
      </w:tr>
      <w:tr w:rsidR="002F1B84" w:rsidRPr="003129DD" w:rsidTr="002F1B84">
        <w:trPr>
          <w:trHeight w:val="239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84" w:rsidRDefault="002F1B84" w:rsidP="00205964">
            <w:pPr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4" w:rsidRDefault="002F1B84" w:rsidP="00205964">
            <w:pPr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(разовые события, акции, мероприятия: олимпиады, научные конференции, конкурсы, предметные недели, научные исследования, лекции, круглые столы, школьная литературная конференция)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4" w:rsidRDefault="002F1B84" w:rsidP="00205964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4" w:rsidRDefault="002F1B84" w:rsidP="00205964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F1B84" w:rsidRPr="00616792" w:rsidRDefault="002F1B84" w:rsidP="00205964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2</w:t>
            </w:r>
          </w:p>
        </w:tc>
      </w:tr>
      <w:tr w:rsidR="002F1B84" w:rsidTr="002F1B84">
        <w:trPr>
          <w:trHeight w:val="57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B84" w:rsidRDefault="002F1B84" w:rsidP="00205964">
            <w:pPr>
              <w:jc w:val="both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Спортивно-оздоровительное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B84" w:rsidRPr="001A6573" w:rsidRDefault="002F1B84" w:rsidP="00205964">
            <w:pPr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(разовые события, акции, мероприятия: соревнования, эстафеты, лекции, военно-патриотические акции и мероприятия, школьный туристический слет, дни здоровья, праздник плавания плавание)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84" w:rsidRDefault="002F1B84" w:rsidP="00205964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84" w:rsidRDefault="002F1B84" w:rsidP="00205964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F1B84" w:rsidRPr="00616792" w:rsidRDefault="002F1B84" w:rsidP="00205964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1</w:t>
            </w:r>
          </w:p>
        </w:tc>
      </w:tr>
      <w:tr w:rsidR="002F1B84" w:rsidTr="002F1B84">
        <w:trPr>
          <w:trHeight w:val="604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B84" w:rsidRDefault="002F1B84" w:rsidP="00205964">
            <w:pPr>
              <w:jc w:val="both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Общекультурное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B84" w:rsidRDefault="002F1B84" w:rsidP="00205964">
            <w:pPr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(Модульные проекты, разовые события, акции, мероприятия: конкурсы, викторины, круглые столы, экскурсии и 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84" w:rsidRDefault="002F1B84" w:rsidP="00205964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84" w:rsidRDefault="002F1B84" w:rsidP="00205964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F1B84" w:rsidRPr="00616792" w:rsidRDefault="002F1B84" w:rsidP="00205964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1</w:t>
            </w:r>
          </w:p>
        </w:tc>
      </w:tr>
      <w:tr w:rsidR="002F1B84" w:rsidTr="002F1B84">
        <w:trPr>
          <w:trHeight w:val="60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84" w:rsidRDefault="002F1B84" w:rsidP="00205964">
            <w:pPr>
              <w:jc w:val="both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84" w:rsidRDefault="002F1B84" w:rsidP="00205964">
            <w:pPr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Психология: наука, культура, жизнь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84" w:rsidRPr="002F1B84" w:rsidRDefault="002F1B84" w:rsidP="00205964">
            <w:pPr>
              <w:jc w:val="center"/>
              <w:rPr>
                <w:rFonts w:ascii="TimesNewRomanPSMT" w:hAnsi="TimesNewRomanPSMT" w:cs="TimesNewRomanPSMT"/>
                <w:lang w:val="en-US"/>
              </w:rPr>
            </w:pPr>
            <w:r>
              <w:rPr>
                <w:rFonts w:ascii="TimesNewRomanPSMT" w:hAnsi="TimesNewRomanPSMT" w:cs="TimesNewRomanPSMT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84" w:rsidRPr="0059767D" w:rsidRDefault="0059767D" w:rsidP="00205964">
            <w:pPr>
              <w:jc w:val="center"/>
              <w:rPr>
                <w:rFonts w:ascii="TimesNewRomanPSMT" w:hAnsi="TimesNewRomanPSMT" w:cs="TimesNewRomanPSMT"/>
                <w:lang w:val="en-US"/>
              </w:rPr>
            </w:pPr>
            <w:r>
              <w:rPr>
                <w:rFonts w:ascii="TimesNewRomanPSMT" w:hAnsi="TimesNewRomanPSMT" w:cs="TimesNewRomanPSMT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F1B84" w:rsidRPr="002F1B84" w:rsidRDefault="0059767D" w:rsidP="00205964">
            <w:pPr>
              <w:jc w:val="center"/>
              <w:rPr>
                <w:rFonts w:ascii="TimesNewRomanPSMT" w:hAnsi="TimesNewRomanPSMT" w:cs="TimesNewRomanPSMT"/>
                <w:b/>
                <w:lang w:val="en-US"/>
              </w:rPr>
            </w:pPr>
            <w:r>
              <w:rPr>
                <w:rFonts w:ascii="TimesNewRomanPSMT" w:hAnsi="TimesNewRomanPSMT" w:cs="TimesNewRomanPSMT"/>
                <w:b/>
                <w:lang w:val="en-US"/>
              </w:rPr>
              <w:t>1</w:t>
            </w:r>
          </w:p>
        </w:tc>
      </w:tr>
      <w:tr w:rsidR="002F1B84" w:rsidTr="002F1B84">
        <w:trPr>
          <w:trHeight w:val="60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84" w:rsidRDefault="002F1B84" w:rsidP="00205964">
            <w:pPr>
              <w:jc w:val="both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84" w:rsidRPr="002F1B84" w:rsidRDefault="002F1B84" w:rsidP="00205964">
            <w:pPr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Психология самоопределения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84" w:rsidRPr="00317F13" w:rsidRDefault="00317F13" w:rsidP="00205964">
            <w:pPr>
              <w:jc w:val="center"/>
              <w:rPr>
                <w:rFonts w:ascii="TimesNewRomanPSMT" w:hAnsi="TimesNewRomanPSMT" w:cs="TimesNewRomanPSMT"/>
                <w:lang w:val="en-US"/>
              </w:rPr>
            </w:pPr>
            <w:r>
              <w:rPr>
                <w:rFonts w:ascii="TimesNewRomanPSMT" w:hAnsi="TimesNewRomanPSMT" w:cs="TimesNewRomanPSMT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84" w:rsidRDefault="006616F3" w:rsidP="00205964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F1B84" w:rsidRPr="00317F13" w:rsidRDefault="00317F13" w:rsidP="00205964">
            <w:pPr>
              <w:jc w:val="center"/>
              <w:rPr>
                <w:rFonts w:ascii="TimesNewRomanPSMT" w:hAnsi="TimesNewRomanPSMT" w:cs="TimesNewRomanPSMT"/>
                <w:b/>
                <w:lang w:val="en-US"/>
              </w:rPr>
            </w:pPr>
            <w:r>
              <w:rPr>
                <w:rFonts w:ascii="TimesNewRomanPSMT" w:hAnsi="TimesNewRomanPSMT" w:cs="TimesNewRomanPSMT"/>
                <w:b/>
                <w:lang w:val="en-US"/>
              </w:rPr>
              <w:t>1</w:t>
            </w:r>
          </w:p>
        </w:tc>
      </w:tr>
      <w:tr w:rsidR="002F1B84" w:rsidTr="002F1B84">
        <w:trPr>
          <w:trHeight w:val="451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B84" w:rsidRDefault="002F1B84" w:rsidP="00205964">
            <w:pPr>
              <w:jc w:val="both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84" w:rsidRDefault="002F1B84" w:rsidP="00205964">
            <w:pPr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84" w:rsidRDefault="002F1B84" w:rsidP="00205964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84" w:rsidRDefault="002F1B84" w:rsidP="00205964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F1B84" w:rsidRPr="00616792" w:rsidRDefault="002F1B84" w:rsidP="00205964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2</w:t>
            </w:r>
          </w:p>
        </w:tc>
      </w:tr>
      <w:tr w:rsidR="002F1B84" w:rsidTr="002F1B84">
        <w:trPr>
          <w:trHeight w:val="316"/>
        </w:trPr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84" w:rsidRDefault="002F1B84" w:rsidP="00205964">
            <w:pPr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Духовно-нравственное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84" w:rsidRDefault="002F1B84" w:rsidP="00205964">
            <w:pPr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(Модульные проекты, разовые события, акции, мероприятия: конкурсы, викторины, круглые столы, экскурсии и 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84" w:rsidRDefault="006616F3" w:rsidP="00205964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84" w:rsidRDefault="006616F3" w:rsidP="00205964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F1B84" w:rsidRPr="00616792" w:rsidRDefault="006616F3" w:rsidP="00205964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1</w:t>
            </w:r>
          </w:p>
        </w:tc>
      </w:tr>
      <w:tr w:rsidR="002F1B84" w:rsidTr="002F1B84">
        <w:trPr>
          <w:trHeight w:val="108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84" w:rsidRDefault="002F1B84" w:rsidP="00205964">
            <w:pPr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Социальное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4" w:rsidRDefault="002F1B84" w:rsidP="00205964">
            <w:pPr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(разовые события, акции, мероприятия: лекции, круглые столы, благотворительные акции и 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4" w:rsidRDefault="006616F3" w:rsidP="00205964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4" w:rsidRDefault="006616F3" w:rsidP="00205964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F1B84" w:rsidRPr="00616792" w:rsidRDefault="006616F3" w:rsidP="00205964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1</w:t>
            </w:r>
          </w:p>
        </w:tc>
      </w:tr>
      <w:tr w:rsidR="002F1B84" w:rsidRPr="0025575E" w:rsidTr="002F1B84">
        <w:trPr>
          <w:trHeight w:val="267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F1B84" w:rsidRPr="000C0C72" w:rsidRDefault="002F1B84" w:rsidP="00205964">
            <w:pPr>
              <w:jc w:val="right"/>
              <w:rPr>
                <w:rFonts w:ascii="TimesNewRomanPSMT" w:hAnsi="TimesNewRomanPSMT" w:cs="TimesNewRomanPSMT"/>
                <w:b/>
              </w:rPr>
            </w:pPr>
            <w:r w:rsidRPr="000C0C72">
              <w:rPr>
                <w:rFonts w:ascii="TimesNewRomanPSMT" w:hAnsi="TimesNewRomanPSMT" w:cs="TimesNewRomanPSMT"/>
                <w:b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F1B84" w:rsidRPr="00317F13" w:rsidRDefault="00317F13" w:rsidP="00205964">
            <w:pPr>
              <w:jc w:val="center"/>
              <w:rPr>
                <w:rFonts w:ascii="TimesNewRomanPSMT" w:hAnsi="TimesNewRomanPSMT" w:cs="TimesNewRomanPSMT"/>
                <w:b/>
                <w:lang w:val="en-US"/>
              </w:rPr>
            </w:pPr>
            <w:r>
              <w:rPr>
                <w:rFonts w:ascii="TimesNewRomanPSMT" w:hAnsi="TimesNewRomanPSMT" w:cs="TimesNewRomanPSMT"/>
                <w:b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F1B84" w:rsidRPr="0059767D" w:rsidRDefault="0059767D" w:rsidP="00205964">
            <w:pPr>
              <w:jc w:val="center"/>
              <w:rPr>
                <w:rFonts w:ascii="TimesNewRomanPSMT" w:hAnsi="TimesNewRomanPSMT" w:cs="TimesNewRomanPSMT"/>
                <w:b/>
                <w:lang w:val="en-US"/>
              </w:rPr>
            </w:pPr>
            <w:r>
              <w:rPr>
                <w:rFonts w:ascii="TimesNewRomanPSMT" w:hAnsi="TimesNewRomanPSMT" w:cs="TimesNewRomanPSMT"/>
                <w:b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F1B84" w:rsidRPr="0059767D" w:rsidRDefault="006616F3" w:rsidP="00317F13">
            <w:pPr>
              <w:jc w:val="center"/>
              <w:rPr>
                <w:rFonts w:ascii="TimesNewRomanPSMT" w:hAnsi="TimesNewRomanPSMT" w:cs="TimesNewRomanPSMT"/>
                <w:b/>
                <w:lang w:val="en-US"/>
              </w:rPr>
            </w:pPr>
            <w:r>
              <w:rPr>
                <w:rFonts w:ascii="TimesNewRomanPSMT" w:hAnsi="TimesNewRomanPSMT" w:cs="TimesNewRomanPSMT"/>
                <w:b/>
              </w:rPr>
              <w:t>1</w:t>
            </w:r>
            <w:r w:rsidR="00317F13">
              <w:rPr>
                <w:rFonts w:ascii="TimesNewRomanPSMT" w:hAnsi="TimesNewRomanPSMT" w:cs="TimesNewRomanPSMT"/>
                <w:b/>
                <w:lang w:val="en-US"/>
              </w:rPr>
              <w:t>4</w:t>
            </w:r>
          </w:p>
        </w:tc>
      </w:tr>
      <w:tr w:rsidR="002F1B84" w:rsidRPr="0025575E" w:rsidTr="002F1B84">
        <w:trPr>
          <w:trHeight w:val="500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84" w:rsidRPr="000C0C72" w:rsidRDefault="002F1B84" w:rsidP="00205964">
            <w:pPr>
              <w:jc w:val="right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Количество часов по направлениям внеурочной деятельности по классам за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4" w:rsidRPr="00317F13" w:rsidRDefault="006616F3" w:rsidP="00317F13">
            <w:pPr>
              <w:jc w:val="center"/>
              <w:rPr>
                <w:rFonts w:ascii="TimesNewRomanPSMT" w:hAnsi="TimesNewRomanPSMT" w:cs="TimesNewRomanPSMT"/>
                <w:b/>
                <w:lang w:val="en-US"/>
              </w:rPr>
            </w:pPr>
            <w:r>
              <w:rPr>
                <w:rFonts w:ascii="TimesNewRomanPSMT" w:hAnsi="TimesNewRomanPSMT" w:cs="TimesNewRomanPSMT"/>
                <w:b/>
              </w:rPr>
              <w:t>2</w:t>
            </w:r>
            <w:r w:rsidR="00317F13">
              <w:rPr>
                <w:rFonts w:ascii="TimesNewRomanPSMT" w:hAnsi="TimesNewRomanPSMT" w:cs="TimesNewRomanPSMT"/>
                <w:b/>
                <w:lang w:val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4" w:rsidRPr="0059767D" w:rsidRDefault="006616F3" w:rsidP="0059767D">
            <w:pPr>
              <w:jc w:val="center"/>
              <w:rPr>
                <w:rFonts w:ascii="TimesNewRomanPSMT" w:hAnsi="TimesNewRomanPSMT" w:cs="TimesNewRomanPSMT"/>
                <w:b/>
                <w:lang w:val="en-US"/>
              </w:rPr>
            </w:pPr>
            <w:r>
              <w:rPr>
                <w:rFonts w:ascii="TimesNewRomanPSMT" w:hAnsi="TimesNewRomanPSMT" w:cs="TimesNewRomanPSMT"/>
                <w:b/>
              </w:rPr>
              <w:t>2</w:t>
            </w:r>
            <w:r w:rsidR="0059767D">
              <w:rPr>
                <w:rFonts w:ascii="TimesNewRomanPSMT" w:hAnsi="TimesNewRomanPSMT" w:cs="TimesNewRomanPSMT"/>
                <w:b/>
                <w:lang w:val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4" w:rsidRPr="00317F13" w:rsidRDefault="00317F13" w:rsidP="0059767D">
            <w:pPr>
              <w:jc w:val="center"/>
              <w:rPr>
                <w:rFonts w:ascii="TimesNewRomanPSMT" w:hAnsi="TimesNewRomanPSMT" w:cs="TimesNewRomanPSMT"/>
                <w:b/>
                <w:lang w:val="en-US"/>
              </w:rPr>
            </w:pPr>
            <w:r>
              <w:rPr>
                <w:rFonts w:ascii="TimesNewRomanPSMT" w:hAnsi="TimesNewRomanPSMT" w:cs="TimesNewRomanPSMT"/>
                <w:b/>
                <w:lang w:val="en-US"/>
              </w:rPr>
              <w:t>483</w:t>
            </w:r>
          </w:p>
        </w:tc>
      </w:tr>
      <w:tr w:rsidR="00616792" w:rsidRPr="0025575E" w:rsidTr="002F1B84">
        <w:trPr>
          <w:trHeight w:val="801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92" w:rsidRDefault="00616792" w:rsidP="00205964">
            <w:pPr>
              <w:jc w:val="right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Количество часов по направлениям внеурочной деятельности за</w:t>
            </w:r>
          </w:p>
          <w:p w:rsidR="00616792" w:rsidRDefault="00616792" w:rsidP="006616F3">
            <w:pPr>
              <w:jc w:val="right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 xml:space="preserve">период </w:t>
            </w:r>
            <w:r w:rsidR="006616F3">
              <w:rPr>
                <w:rFonts w:ascii="TimesNewRomanPSMT" w:hAnsi="TimesNewRomanPSMT" w:cs="TimesNewRomanPSMT"/>
                <w:b/>
              </w:rPr>
              <w:t>среднего</w:t>
            </w:r>
            <w:r>
              <w:rPr>
                <w:rFonts w:ascii="TimesNewRomanPSMT" w:hAnsi="TimesNewRomanPSMT" w:cs="TimesNewRomanPSMT"/>
                <w:b/>
              </w:rPr>
              <w:t xml:space="preserve"> общего образования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92" w:rsidRPr="00317F13" w:rsidRDefault="00317F13" w:rsidP="0059767D">
            <w:pPr>
              <w:jc w:val="center"/>
              <w:rPr>
                <w:rFonts w:ascii="TimesNewRomanPSMT" w:hAnsi="TimesNewRomanPSMT" w:cs="TimesNewRomanPSMT"/>
                <w:b/>
                <w:lang w:val="en-US"/>
              </w:rPr>
            </w:pPr>
            <w:r>
              <w:rPr>
                <w:rFonts w:ascii="TimesNewRomanPSMT" w:hAnsi="TimesNewRomanPSMT" w:cs="TimesNewRomanPSMT"/>
                <w:b/>
                <w:lang w:val="en-US"/>
              </w:rPr>
              <w:t>483</w:t>
            </w:r>
          </w:p>
        </w:tc>
      </w:tr>
    </w:tbl>
    <w:p w:rsidR="00C33890" w:rsidRPr="00E05DC4" w:rsidRDefault="00C33890" w:rsidP="00C33890">
      <w:pPr>
        <w:pStyle w:val="a5"/>
        <w:ind w:left="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 Количество часов внеурочной деятельности отводимых на модульные проекты, разовые события, акции и мероприятия является приблизительным.</w:t>
      </w:r>
    </w:p>
    <w:p w:rsidR="00C33890" w:rsidRDefault="00C33890" w:rsidP="00C33890">
      <w:pPr>
        <w:jc w:val="both"/>
      </w:pPr>
    </w:p>
    <w:p w:rsidR="00C33890" w:rsidRDefault="00C33890" w:rsidP="00C33890">
      <w:pPr>
        <w:jc w:val="both"/>
      </w:pPr>
      <w:r w:rsidRPr="003058F6">
        <w:t xml:space="preserve">            </w:t>
      </w:r>
      <w:r>
        <w:t>План внеурочной деятельности имеет необходимое кадровое, методическое, материально-техническое обеспечение, дает возможность развития творческого потенциала личности и удовлетворения образовательных запросов и познавательных интересов обучающихся.</w:t>
      </w:r>
    </w:p>
    <w:p w:rsidR="00C33890" w:rsidRDefault="00C33890" w:rsidP="00C33890">
      <w:pPr>
        <w:jc w:val="both"/>
      </w:pPr>
      <w:r w:rsidRPr="003058F6">
        <w:t xml:space="preserve">            </w:t>
      </w:r>
      <w:r>
        <w:t>Программы модулей, реализующих план внеурочной деятельности по направлениям представлены в приложениях:</w:t>
      </w:r>
    </w:p>
    <w:p w:rsidR="00C33890" w:rsidRPr="004306F5" w:rsidRDefault="00C33890" w:rsidP="00C33890">
      <w:pPr>
        <w:pStyle w:val="a6"/>
        <w:numPr>
          <w:ilvl w:val="0"/>
          <w:numId w:val="1"/>
        </w:numPr>
        <w:jc w:val="both"/>
      </w:pPr>
      <w:r>
        <w:rPr>
          <w:rFonts w:ascii="TimesNewRomanPSMT" w:hAnsi="TimesNewRomanPSMT" w:cs="TimesNewRomanPSMT"/>
        </w:rPr>
        <w:t>Анализ художественного текста</w:t>
      </w:r>
      <w:r w:rsidRPr="009D7C1D">
        <w:rPr>
          <w:rFonts w:ascii="TimesNewRomanPSMT" w:hAnsi="TimesNewRomanPSMT" w:cs="TimesNewRomanPSMT"/>
          <w:b/>
          <w:i/>
        </w:rPr>
        <w:t xml:space="preserve"> (Приложение </w:t>
      </w:r>
      <w:r>
        <w:rPr>
          <w:rFonts w:ascii="TimesNewRomanPSMT" w:hAnsi="TimesNewRomanPSMT" w:cs="TimesNewRomanPSMT"/>
          <w:b/>
          <w:i/>
          <w:lang w:val="en-US"/>
        </w:rPr>
        <w:t>21.1</w:t>
      </w:r>
      <w:r w:rsidRPr="009D7C1D">
        <w:rPr>
          <w:rFonts w:ascii="TimesNewRomanPSMT" w:hAnsi="TimesNewRomanPSMT" w:cs="TimesNewRomanPSMT"/>
          <w:b/>
          <w:i/>
        </w:rPr>
        <w:t>)</w:t>
      </w:r>
    </w:p>
    <w:p w:rsidR="00C33890" w:rsidRPr="004306F5" w:rsidRDefault="00C33890" w:rsidP="00C33890">
      <w:pPr>
        <w:pStyle w:val="a6"/>
        <w:numPr>
          <w:ilvl w:val="0"/>
          <w:numId w:val="1"/>
        </w:numPr>
        <w:jc w:val="both"/>
      </w:pPr>
      <w:r>
        <w:rPr>
          <w:rFonts w:ascii="TimesNewRomanPSMT" w:hAnsi="TimesNewRomanPSMT" w:cs="TimesNewRomanPSMT"/>
        </w:rPr>
        <w:t xml:space="preserve">Историко-литературное краеведение </w:t>
      </w:r>
      <w:r>
        <w:rPr>
          <w:rFonts w:ascii="TimesNewRomanPSMT" w:hAnsi="TimesNewRomanPSMT" w:cs="TimesNewRomanPSMT"/>
          <w:b/>
          <w:i/>
        </w:rPr>
        <w:t xml:space="preserve">(Приложение </w:t>
      </w:r>
      <w:r>
        <w:rPr>
          <w:rFonts w:ascii="TimesNewRomanPSMT" w:hAnsi="TimesNewRomanPSMT" w:cs="TimesNewRomanPSMT"/>
          <w:b/>
          <w:i/>
          <w:lang w:val="en-US"/>
        </w:rPr>
        <w:t>2</w:t>
      </w:r>
      <w:r>
        <w:rPr>
          <w:rFonts w:ascii="TimesNewRomanPSMT" w:hAnsi="TimesNewRomanPSMT" w:cs="TimesNewRomanPSMT"/>
          <w:b/>
          <w:i/>
        </w:rPr>
        <w:t>1</w:t>
      </w:r>
      <w:r>
        <w:rPr>
          <w:rFonts w:ascii="TimesNewRomanPSMT" w:hAnsi="TimesNewRomanPSMT" w:cs="TimesNewRomanPSMT"/>
          <w:b/>
          <w:i/>
          <w:lang w:val="en-US"/>
        </w:rPr>
        <w:t>.2</w:t>
      </w:r>
      <w:r w:rsidRPr="009D7C1D">
        <w:rPr>
          <w:rFonts w:ascii="TimesNewRomanPSMT" w:hAnsi="TimesNewRomanPSMT" w:cs="TimesNewRomanPSMT"/>
          <w:b/>
          <w:i/>
        </w:rPr>
        <w:t>)</w:t>
      </w:r>
    </w:p>
    <w:p w:rsidR="00C33890" w:rsidRPr="004306F5" w:rsidRDefault="00C33890" w:rsidP="00C33890">
      <w:pPr>
        <w:pStyle w:val="a6"/>
        <w:numPr>
          <w:ilvl w:val="0"/>
          <w:numId w:val="1"/>
        </w:numPr>
        <w:jc w:val="both"/>
      </w:pPr>
      <w:r>
        <w:rPr>
          <w:rFonts w:ascii="TimesNewRomanPSMT" w:hAnsi="TimesNewRomanPSMT" w:cs="TimesNewRomanPSMT"/>
        </w:rPr>
        <w:t xml:space="preserve">Психология: наука, культура, жизнь </w:t>
      </w:r>
      <w:r>
        <w:rPr>
          <w:rFonts w:ascii="TimesNewRomanPSMT" w:hAnsi="TimesNewRomanPSMT" w:cs="TimesNewRomanPSMT"/>
          <w:b/>
          <w:i/>
        </w:rPr>
        <w:t>(Приложение 21</w:t>
      </w:r>
      <w:r w:rsidRPr="00C33890">
        <w:rPr>
          <w:rFonts w:ascii="TimesNewRomanPSMT" w:hAnsi="TimesNewRomanPSMT" w:cs="TimesNewRomanPSMT"/>
          <w:b/>
          <w:i/>
        </w:rPr>
        <w:t>.3</w:t>
      </w:r>
      <w:r w:rsidRPr="009D7C1D">
        <w:rPr>
          <w:rFonts w:ascii="TimesNewRomanPSMT" w:hAnsi="TimesNewRomanPSMT" w:cs="TimesNewRomanPSMT"/>
          <w:b/>
          <w:i/>
        </w:rPr>
        <w:t>)</w:t>
      </w:r>
    </w:p>
    <w:p w:rsidR="00C33890" w:rsidRPr="004306F5" w:rsidRDefault="00C33890" w:rsidP="00C33890">
      <w:pPr>
        <w:pStyle w:val="a6"/>
        <w:numPr>
          <w:ilvl w:val="0"/>
          <w:numId w:val="1"/>
        </w:numPr>
        <w:jc w:val="both"/>
      </w:pPr>
      <w:r>
        <w:rPr>
          <w:rFonts w:ascii="TimesNewRomanPSMT" w:hAnsi="TimesNewRomanPSMT" w:cs="TimesNewRomanPSMT"/>
        </w:rPr>
        <w:t xml:space="preserve">Психология самоопределения </w:t>
      </w:r>
      <w:r>
        <w:rPr>
          <w:rFonts w:ascii="TimesNewRomanPSMT" w:hAnsi="TimesNewRomanPSMT" w:cs="TimesNewRomanPSMT"/>
          <w:b/>
          <w:i/>
        </w:rPr>
        <w:t xml:space="preserve">(Приложение </w:t>
      </w:r>
      <w:r>
        <w:rPr>
          <w:rFonts w:ascii="TimesNewRomanPSMT" w:hAnsi="TimesNewRomanPSMT" w:cs="TimesNewRomanPSMT"/>
          <w:b/>
          <w:i/>
          <w:lang w:val="en-US"/>
        </w:rPr>
        <w:t>2</w:t>
      </w:r>
      <w:r>
        <w:rPr>
          <w:rFonts w:ascii="TimesNewRomanPSMT" w:hAnsi="TimesNewRomanPSMT" w:cs="TimesNewRomanPSMT"/>
          <w:b/>
          <w:i/>
        </w:rPr>
        <w:t>1</w:t>
      </w:r>
      <w:r>
        <w:rPr>
          <w:rFonts w:ascii="TimesNewRomanPSMT" w:hAnsi="TimesNewRomanPSMT" w:cs="TimesNewRomanPSMT"/>
          <w:b/>
          <w:i/>
          <w:lang w:val="en-US"/>
        </w:rPr>
        <w:t>.4</w:t>
      </w:r>
      <w:r w:rsidRPr="009D7C1D">
        <w:rPr>
          <w:rFonts w:ascii="TimesNewRomanPSMT" w:hAnsi="TimesNewRomanPSMT" w:cs="TimesNewRomanPSMT"/>
          <w:b/>
          <w:i/>
        </w:rPr>
        <w:t>)</w:t>
      </w:r>
    </w:p>
    <w:p w:rsidR="00C33890" w:rsidRPr="008A3271" w:rsidRDefault="00C33890" w:rsidP="00C33890">
      <w:pPr>
        <w:pStyle w:val="a6"/>
        <w:numPr>
          <w:ilvl w:val="0"/>
          <w:numId w:val="1"/>
        </w:numPr>
        <w:jc w:val="both"/>
      </w:pPr>
      <w:r>
        <w:rPr>
          <w:rFonts w:ascii="TimesNewRomanPSMT" w:hAnsi="TimesNewRomanPSMT" w:cs="TimesNewRomanPSMT"/>
        </w:rPr>
        <w:t xml:space="preserve">Разговоры о важном </w:t>
      </w:r>
      <w:r>
        <w:rPr>
          <w:rFonts w:ascii="TimesNewRomanPSMT" w:hAnsi="TimesNewRomanPSMT" w:cs="TimesNewRomanPSMT"/>
          <w:b/>
          <w:i/>
        </w:rPr>
        <w:t>(Приложение 21.5</w:t>
      </w:r>
      <w:r w:rsidRPr="009D7C1D">
        <w:rPr>
          <w:rFonts w:ascii="TimesNewRomanPSMT" w:hAnsi="TimesNewRomanPSMT" w:cs="TimesNewRomanPSMT"/>
          <w:b/>
          <w:i/>
        </w:rPr>
        <w:t>)</w:t>
      </w:r>
    </w:p>
    <w:p w:rsidR="00616792" w:rsidRDefault="00616792" w:rsidP="00DE0936"/>
    <w:sectPr w:rsidR="00616792" w:rsidSect="00DE093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45E61"/>
    <w:multiLevelType w:val="hybridMultilevel"/>
    <w:tmpl w:val="64E88518"/>
    <w:lvl w:ilvl="0" w:tplc="7B82A91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36"/>
    <w:rsid w:val="000769F4"/>
    <w:rsid w:val="00131926"/>
    <w:rsid w:val="0013782A"/>
    <w:rsid w:val="00233F86"/>
    <w:rsid w:val="00286557"/>
    <w:rsid w:val="002F1B84"/>
    <w:rsid w:val="0031377B"/>
    <w:rsid w:val="00317F13"/>
    <w:rsid w:val="00575EA9"/>
    <w:rsid w:val="0059767D"/>
    <w:rsid w:val="00616792"/>
    <w:rsid w:val="006616F3"/>
    <w:rsid w:val="00760C4D"/>
    <w:rsid w:val="00847584"/>
    <w:rsid w:val="00C33890"/>
    <w:rsid w:val="00C924EE"/>
    <w:rsid w:val="00CA1640"/>
    <w:rsid w:val="00D76820"/>
    <w:rsid w:val="00D7735E"/>
    <w:rsid w:val="00DE0936"/>
    <w:rsid w:val="00EC2BB5"/>
    <w:rsid w:val="00FA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396F"/>
  <w15:chartTrackingRefBased/>
  <w15:docId w15:val="{85F717BC-2B47-4E43-8FD8-A3BDF918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4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lock Text"/>
    <w:basedOn w:val="a"/>
    <w:rsid w:val="00C33890"/>
    <w:pPr>
      <w:ind w:left="1134" w:right="-104"/>
      <w:jc w:val="center"/>
    </w:pPr>
    <w:rPr>
      <w:b/>
      <w:bCs/>
    </w:rPr>
  </w:style>
  <w:style w:type="paragraph" w:styleId="a6">
    <w:name w:val="List Paragraph"/>
    <w:basedOn w:val="a"/>
    <w:uiPriority w:val="34"/>
    <w:qFormat/>
    <w:rsid w:val="00C3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teacher</cp:lastModifiedBy>
  <cp:revision>4</cp:revision>
  <cp:lastPrinted>2022-09-26T08:57:00Z</cp:lastPrinted>
  <dcterms:created xsi:type="dcterms:W3CDTF">2023-10-11T11:56:00Z</dcterms:created>
  <dcterms:modified xsi:type="dcterms:W3CDTF">2023-10-11T13:06:00Z</dcterms:modified>
</cp:coreProperties>
</file>